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1BAD" w14:textId="47B2DF5E" w:rsidR="00AE1878" w:rsidRDefault="00AE1878" w:rsidP="00AE187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bookmarkStart w:id="0" w:name="_Hlk143695055"/>
      <w:r>
        <w:rPr>
          <w:b/>
          <w:bCs/>
          <w:sz w:val="26"/>
          <w:szCs w:val="26"/>
        </w:rPr>
        <w:t>ПРОЕКТ</w:t>
      </w:r>
    </w:p>
    <w:p w14:paraId="0D8AFB78" w14:textId="27DDD3F5" w:rsidR="00AE1878" w:rsidRPr="00837DC1" w:rsidRDefault="00055B62" w:rsidP="00AE18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7DC1">
        <w:rPr>
          <w:b/>
          <w:bCs/>
          <w:sz w:val="26"/>
          <w:szCs w:val="26"/>
        </w:rPr>
        <w:t>СОВЕТ ДЕПУТАТОВ</w:t>
      </w:r>
    </w:p>
    <w:p w14:paraId="7907F754" w14:textId="77777777" w:rsidR="005D45EE" w:rsidRPr="005D45EE" w:rsidRDefault="00055B62" w:rsidP="00055B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45EE">
        <w:rPr>
          <w:b/>
          <w:sz w:val="26"/>
          <w:szCs w:val="26"/>
        </w:rPr>
        <w:t xml:space="preserve">муниципального округа </w:t>
      </w:r>
      <w:r w:rsidR="005D45EE" w:rsidRPr="005D45EE">
        <w:rPr>
          <w:b/>
          <w:sz w:val="26"/>
          <w:szCs w:val="26"/>
        </w:rPr>
        <w:t>Внуково</w:t>
      </w:r>
    </w:p>
    <w:p w14:paraId="6A8E34A3" w14:textId="6DF8582E" w:rsidR="00055B62" w:rsidRPr="005D45EE" w:rsidRDefault="005D45EE" w:rsidP="00055B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45EE">
        <w:rPr>
          <w:b/>
          <w:sz w:val="26"/>
          <w:szCs w:val="26"/>
        </w:rPr>
        <w:t>в городе Москве</w:t>
      </w:r>
      <w:r w:rsidR="00055B62" w:rsidRPr="005D45EE">
        <w:rPr>
          <w:b/>
          <w:sz w:val="26"/>
          <w:szCs w:val="26"/>
        </w:rPr>
        <w:t xml:space="preserve"> </w:t>
      </w:r>
    </w:p>
    <w:p w14:paraId="74A9CD2D" w14:textId="77777777" w:rsidR="00055B62" w:rsidRPr="00837DC1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14:paraId="31311AC7" w14:textId="749DE2C4" w:rsidR="00055B62" w:rsidRPr="00837DC1" w:rsidRDefault="00055B62" w:rsidP="00055B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>РЕШЕНИЕ</w:t>
      </w:r>
    </w:p>
    <w:p w14:paraId="43DD1FA1" w14:textId="77777777" w:rsidR="00055B62" w:rsidRDefault="00055B62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2A0D58DE" w14:textId="77777777" w:rsidR="00874BC0" w:rsidRPr="00837DC1" w:rsidRDefault="00874BC0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15134D71" w14:textId="511AD5DA" w:rsidR="00055B62" w:rsidRPr="00970EEE" w:rsidRDefault="00AE1878" w:rsidP="00055B62">
      <w:pPr>
        <w:autoSpaceDE w:val="0"/>
        <w:autoSpaceDN w:val="0"/>
        <w:adjustRightInd w:val="0"/>
        <w:rPr>
          <w:b/>
          <w:bCs/>
          <w:color w:val="FFFFFF" w:themeColor="background1"/>
          <w:sz w:val="28"/>
          <w:szCs w:val="28"/>
        </w:rPr>
      </w:pPr>
      <w:r w:rsidRPr="00970EEE">
        <w:rPr>
          <w:b/>
          <w:color w:val="FFFFFF" w:themeColor="background1"/>
          <w:sz w:val="28"/>
          <w:szCs w:val="28"/>
        </w:rPr>
        <w:t>20</w:t>
      </w:r>
      <w:r w:rsidR="00874BC0" w:rsidRPr="00970EEE">
        <w:rPr>
          <w:b/>
          <w:color w:val="FFFFFF" w:themeColor="background1"/>
          <w:sz w:val="28"/>
          <w:szCs w:val="28"/>
        </w:rPr>
        <w:t xml:space="preserve"> </w:t>
      </w:r>
      <w:r w:rsidRPr="00970EEE">
        <w:rPr>
          <w:b/>
          <w:color w:val="FFFFFF" w:themeColor="background1"/>
          <w:sz w:val="28"/>
          <w:szCs w:val="28"/>
        </w:rPr>
        <w:t>февраля</w:t>
      </w:r>
      <w:r w:rsidR="00055B62" w:rsidRPr="00970EEE">
        <w:rPr>
          <w:b/>
          <w:color w:val="FFFFFF" w:themeColor="background1"/>
          <w:sz w:val="28"/>
          <w:szCs w:val="28"/>
        </w:rPr>
        <w:t xml:space="preserve"> 20</w:t>
      </w:r>
      <w:r w:rsidR="00874BC0" w:rsidRPr="00970EEE">
        <w:rPr>
          <w:b/>
          <w:color w:val="FFFFFF" w:themeColor="background1"/>
          <w:sz w:val="28"/>
          <w:szCs w:val="28"/>
        </w:rPr>
        <w:t>24</w:t>
      </w:r>
      <w:r w:rsidR="00055B62" w:rsidRPr="00970EEE">
        <w:rPr>
          <w:b/>
          <w:color w:val="FFFFFF" w:themeColor="background1"/>
          <w:sz w:val="28"/>
          <w:szCs w:val="28"/>
        </w:rPr>
        <w:t xml:space="preserve"> года №</w:t>
      </w:r>
      <w:r w:rsidRPr="00970EEE">
        <w:rPr>
          <w:b/>
          <w:color w:val="FFFFFF" w:themeColor="background1"/>
          <w:sz w:val="28"/>
          <w:szCs w:val="28"/>
        </w:rPr>
        <w:t>2</w:t>
      </w:r>
      <w:r w:rsidR="00874BC0" w:rsidRPr="00970EEE">
        <w:rPr>
          <w:b/>
          <w:color w:val="FFFFFF" w:themeColor="background1"/>
          <w:sz w:val="28"/>
          <w:szCs w:val="28"/>
        </w:rPr>
        <w:t>/</w:t>
      </w:r>
    </w:p>
    <w:p w14:paraId="208E9562" w14:textId="77777777" w:rsidR="00055B62" w:rsidRPr="00970EEE" w:rsidRDefault="00055B62" w:rsidP="00055B62">
      <w:pPr>
        <w:autoSpaceDE w:val="0"/>
        <w:autoSpaceDN w:val="0"/>
        <w:adjustRightInd w:val="0"/>
        <w:rPr>
          <w:b/>
          <w:color w:val="FFFFFF" w:themeColor="background1"/>
          <w:sz w:val="26"/>
          <w:szCs w:val="26"/>
        </w:rPr>
      </w:pPr>
    </w:p>
    <w:p w14:paraId="7BAC8DD2" w14:textId="77777777" w:rsidR="00837DC1" w:rsidRP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AE1878" w:rsidRPr="00AC01F1" w14:paraId="1C6C0A71" w14:textId="77777777" w:rsidTr="006D1386">
        <w:trPr>
          <w:trHeight w:val="17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5D8E23C" w14:textId="6D3E4694" w:rsidR="00AE1878" w:rsidRPr="00AC01F1" w:rsidRDefault="00AE1878" w:rsidP="006D1386">
            <w:pPr>
              <w:spacing w:line="288" w:lineRule="auto"/>
              <w:ind w:right="-40"/>
              <w:jc w:val="both"/>
              <w:rPr>
                <w:b/>
                <w:sz w:val="28"/>
                <w:szCs w:val="28"/>
              </w:rPr>
            </w:pPr>
            <w:r w:rsidRPr="00AC01F1">
              <w:rPr>
                <w:b/>
                <w:sz w:val="28"/>
                <w:szCs w:val="28"/>
              </w:rPr>
              <w:t>Об       утверждении        Порядка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01F1">
              <w:rPr>
                <w:b/>
                <w:sz w:val="28"/>
                <w:szCs w:val="28"/>
              </w:rPr>
              <w:t>материально    –     технического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01F1">
              <w:rPr>
                <w:b/>
                <w:sz w:val="28"/>
                <w:szCs w:val="28"/>
              </w:rPr>
              <w:t>и организационного обеспечения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01F1">
              <w:rPr>
                <w:b/>
                <w:sz w:val="28"/>
                <w:szCs w:val="28"/>
              </w:rPr>
              <w:t>деятельности органов 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01F1">
              <w:rPr>
                <w:b/>
                <w:sz w:val="28"/>
                <w:szCs w:val="28"/>
              </w:rPr>
              <w:t>самоуправления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01F1">
              <w:rPr>
                <w:b/>
                <w:sz w:val="28"/>
                <w:szCs w:val="28"/>
              </w:rPr>
              <w:t xml:space="preserve">округа </w:t>
            </w:r>
            <w:r>
              <w:rPr>
                <w:b/>
                <w:sz w:val="28"/>
                <w:szCs w:val="28"/>
              </w:rPr>
              <w:t>Внуково</w:t>
            </w:r>
          </w:p>
        </w:tc>
      </w:tr>
    </w:tbl>
    <w:p w14:paraId="77D9413A" w14:textId="77777777" w:rsidR="00AE1878" w:rsidRPr="00AC01F1" w:rsidRDefault="00AE1878" w:rsidP="00AE1878">
      <w:pPr>
        <w:spacing w:line="288" w:lineRule="auto"/>
        <w:rPr>
          <w:sz w:val="27"/>
          <w:szCs w:val="27"/>
        </w:rPr>
      </w:pPr>
    </w:p>
    <w:p w14:paraId="64A84667" w14:textId="77777777" w:rsidR="00AE1878" w:rsidRPr="00AC01F1" w:rsidRDefault="00AE1878" w:rsidP="00AE1878">
      <w:pPr>
        <w:spacing w:line="288" w:lineRule="auto"/>
        <w:rPr>
          <w:sz w:val="27"/>
          <w:szCs w:val="27"/>
        </w:rPr>
      </w:pPr>
    </w:p>
    <w:p w14:paraId="26A1D2D5" w14:textId="77777777" w:rsidR="00AE1878" w:rsidRPr="00AC01F1" w:rsidRDefault="00AE1878" w:rsidP="00AE1878">
      <w:pPr>
        <w:spacing w:line="288" w:lineRule="auto"/>
        <w:rPr>
          <w:sz w:val="27"/>
          <w:szCs w:val="27"/>
        </w:rPr>
      </w:pPr>
    </w:p>
    <w:p w14:paraId="2922010F" w14:textId="77777777" w:rsidR="00AE1878" w:rsidRPr="00AC01F1" w:rsidRDefault="00AE1878" w:rsidP="00AE1878">
      <w:pPr>
        <w:spacing w:line="288" w:lineRule="auto"/>
        <w:rPr>
          <w:sz w:val="27"/>
          <w:szCs w:val="27"/>
        </w:rPr>
      </w:pPr>
    </w:p>
    <w:p w14:paraId="188F6176" w14:textId="77777777" w:rsidR="00AE1878" w:rsidRPr="00AC01F1" w:rsidRDefault="00AE1878" w:rsidP="00AE1878">
      <w:pPr>
        <w:spacing w:line="288" w:lineRule="auto"/>
        <w:rPr>
          <w:sz w:val="27"/>
          <w:szCs w:val="27"/>
        </w:rPr>
      </w:pPr>
    </w:p>
    <w:p w14:paraId="4F9AAA82" w14:textId="77777777" w:rsidR="00AE1878" w:rsidRPr="00AC01F1" w:rsidRDefault="00AE1878" w:rsidP="00AE1878">
      <w:pPr>
        <w:spacing w:after="240" w:line="288" w:lineRule="auto"/>
        <w:jc w:val="both"/>
        <w:rPr>
          <w:sz w:val="28"/>
          <w:szCs w:val="28"/>
        </w:rPr>
      </w:pPr>
    </w:p>
    <w:p w14:paraId="7B8C115E" w14:textId="34279989" w:rsidR="00AE1878" w:rsidRPr="00AE1878" w:rsidRDefault="00AE1878" w:rsidP="00AE1878">
      <w:pPr>
        <w:pStyle w:val="af5"/>
        <w:ind w:firstLine="567"/>
        <w:jc w:val="both"/>
        <w:rPr>
          <w:sz w:val="28"/>
          <w:szCs w:val="28"/>
        </w:rPr>
      </w:pPr>
      <w:r w:rsidRPr="00AE1878">
        <w:rPr>
          <w:sz w:val="28"/>
          <w:szCs w:val="28"/>
        </w:rPr>
        <w:t>В соответствии с пунктом 8 части 10 статьи 35 Федерального закона от 06.10.2003 №131-ФЗ «Об общих принципах организации местного самоуправления в Российской Федерации», пунктом 8 части 4 статьи 12 Закона города Москвы от 06.11.2002 № 56 «Об организации местного самоуправления в городе Москве» и подпунктом 6 пункта 1 статьи 6 Устава муниципального округа Внуково, Совет депутатов муниципального округа Внуково решил:</w:t>
      </w:r>
    </w:p>
    <w:p w14:paraId="478342AD" w14:textId="0E76D70D" w:rsidR="00AE1878" w:rsidRPr="00AE1878" w:rsidRDefault="00AE1878" w:rsidP="00AE1878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1878">
        <w:rPr>
          <w:sz w:val="28"/>
          <w:szCs w:val="28"/>
        </w:rPr>
        <w:t xml:space="preserve">Утвердить Порядок материально - технического и организационного обеспечения деятельности органов местного самоуправлении </w:t>
      </w:r>
      <w:r w:rsidR="00970EEE">
        <w:rPr>
          <w:sz w:val="28"/>
          <w:szCs w:val="28"/>
        </w:rPr>
        <w:t>муниципального округа Внуково (П</w:t>
      </w:r>
      <w:r w:rsidRPr="00AE1878">
        <w:rPr>
          <w:sz w:val="28"/>
          <w:szCs w:val="28"/>
        </w:rPr>
        <w:t>риложение).</w:t>
      </w:r>
    </w:p>
    <w:p w14:paraId="76083CAC" w14:textId="0C25E65D" w:rsidR="00AE1878" w:rsidRPr="00AE1878" w:rsidRDefault="00AE1878" w:rsidP="00AE1878">
      <w:pPr>
        <w:pStyle w:val="af5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AE1878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Внуково.</w:t>
      </w:r>
    </w:p>
    <w:p w14:paraId="4B88DFC1" w14:textId="25033994" w:rsidR="00AE1878" w:rsidRPr="00AE1878" w:rsidRDefault="00AE1878" w:rsidP="00AE1878">
      <w:pPr>
        <w:pStyle w:val="af5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187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Внуково </w:t>
      </w:r>
      <w:r w:rsidRPr="00AE1878">
        <w:rPr>
          <w:b/>
          <w:sz w:val="28"/>
          <w:szCs w:val="28"/>
        </w:rPr>
        <w:t>В.И.Рогова.</w:t>
      </w:r>
    </w:p>
    <w:p w14:paraId="75610CE0" w14:textId="77777777" w:rsidR="00AE1878" w:rsidRPr="00AE1878" w:rsidRDefault="00AE1878" w:rsidP="00AE1878">
      <w:pPr>
        <w:pStyle w:val="af5"/>
        <w:ind w:firstLine="567"/>
        <w:jc w:val="both"/>
        <w:rPr>
          <w:b/>
          <w:sz w:val="28"/>
          <w:szCs w:val="28"/>
        </w:rPr>
      </w:pPr>
    </w:p>
    <w:p w14:paraId="73F5B4D7" w14:textId="77777777" w:rsidR="00AE1878" w:rsidRPr="00AE1878" w:rsidRDefault="00AE1878" w:rsidP="00AE1878">
      <w:pPr>
        <w:tabs>
          <w:tab w:val="num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267DE51" w14:textId="77777777" w:rsidR="00AE1878" w:rsidRPr="00AC01F1" w:rsidRDefault="00AE1878" w:rsidP="00AE1878">
      <w:pPr>
        <w:tabs>
          <w:tab w:val="left" w:pos="1080"/>
        </w:tabs>
        <w:spacing w:line="288" w:lineRule="auto"/>
        <w:jc w:val="both"/>
        <w:rPr>
          <w:b/>
          <w:sz w:val="28"/>
          <w:szCs w:val="28"/>
        </w:rPr>
      </w:pPr>
    </w:p>
    <w:p w14:paraId="1D757437" w14:textId="77777777" w:rsidR="00AE1878" w:rsidRPr="005D45EE" w:rsidRDefault="00AE1878" w:rsidP="00AE187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>Глава муниципального</w:t>
      </w:r>
    </w:p>
    <w:p w14:paraId="3DF83048" w14:textId="77777777" w:rsidR="00AE1878" w:rsidRPr="005D45EE" w:rsidRDefault="00AE1878" w:rsidP="00AE1878">
      <w:pPr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округа Внуково  </w:t>
      </w: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5D45EE">
        <w:rPr>
          <w:rFonts w:eastAsia="Calibri"/>
          <w:b/>
          <w:bCs/>
          <w:color w:val="000000"/>
          <w:sz w:val="28"/>
          <w:szCs w:val="28"/>
          <w:lang w:eastAsia="en-US"/>
        </w:rPr>
        <w:tab/>
        <w:t xml:space="preserve">                                                         В.И. Рогов</w:t>
      </w:r>
    </w:p>
    <w:p w14:paraId="41318075" w14:textId="77777777" w:rsidR="00AE1878" w:rsidRDefault="00AE1878" w:rsidP="00AE1878">
      <w:pPr>
        <w:spacing w:line="288" w:lineRule="auto"/>
        <w:ind w:left="5387"/>
        <w:rPr>
          <w:bCs/>
          <w:sz w:val="28"/>
          <w:szCs w:val="28"/>
        </w:rPr>
      </w:pPr>
    </w:p>
    <w:p w14:paraId="2319E5CB" w14:textId="77777777" w:rsidR="00AE1878" w:rsidRDefault="00AE1878" w:rsidP="00AE1878">
      <w:pPr>
        <w:spacing w:line="288" w:lineRule="auto"/>
        <w:ind w:left="5387"/>
        <w:rPr>
          <w:bCs/>
          <w:sz w:val="28"/>
          <w:szCs w:val="28"/>
        </w:rPr>
      </w:pPr>
    </w:p>
    <w:p w14:paraId="339155B1" w14:textId="77777777" w:rsidR="00AE1878" w:rsidRDefault="00AE1878" w:rsidP="00AE1878">
      <w:pPr>
        <w:spacing w:line="264" w:lineRule="auto"/>
        <w:ind w:left="5387"/>
        <w:rPr>
          <w:bCs/>
          <w:sz w:val="28"/>
          <w:szCs w:val="28"/>
        </w:rPr>
      </w:pPr>
    </w:p>
    <w:p w14:paraId="699142F0" w14:textId="77777777" w:rsidR="00AE1878" w:rsidRDefault="00AE1878" w:rsidP="00AE1878">
      <w:pPr>
        <w:spacing w:line="264" w:lineRule="auto"/>
        <w:ind w:left="5387"/>
        <w:rPr>
          <w:bCs/>
          <w:sz w:val="28"/>
          <w:szCs w:val="28"/>
        </w:rPr>
      </w:pPr>
    </w:p>
    <w:p w14:paraId="04C1D0A6" w14:textId="77777777" w:rsidR="00AE1878" w:rsidRDefault="00AE1878" w:rsidP="00AE1878">
      <w:pPr>
        <w:spacing w:line="264" w:lineRule="auto"/>
        <w:ind w:left="5387"/>
        <w:rPr>
          <w:bCs/>
          <w:sz w:val="28"/>
          <w:szCs w:val="28"/>
        </w:rPr>
      </w:pPr>
    </w:p>
    <w:p w14:paraId="342FEB1F" w14:textId="77777777" w:rsidR="00AE1878" w:rsidRDefault="00AE1878" w:rsidP="00AE1878">
      <w:pPr>
        <w:spacing w:line="264" w:lineRule="auto"/>
        <w:ind w:left="5387"/>
        <w:rPr>
          <w:bCs/>
          <w:sz w:val="28"/>
          <w:szCs w:val="28"/>
        </w:rPr>
      </w:pPr>
    </w:p>
    <w:p w14:paraId="2D5BD32A" w14:textId="77777777" w:rsidR="00AE1878" w:rsidRDefault="00AE1878" w:rsidP="00AE1878">
      <w:pPr>
        <w:spacing w:line="264" w:lineRule="auto"/>
        <w:ind w:left="5387"/>
        <w:rPr>
          <w:bCs/>
          <w:sz w:val="28"/>
          <w:szCs w:val="28"/>
        </w:rPr>
      </w:pPr>
    </w:p>
    <w:p w14:paraId="36C0B000" w14:textId="77777777" w:rsidR="00AE1878" w:rsidRDefault="00AE1878" w:rsidP="00AE1878">
      <w:pPr>
        <w:spacing w:line="264" w:lineRule="auto"/>
        <w:ind w:left="5387"/>
        <w:rPr>
          <w:bCs/>
          <w:sz w:val="28"/>
          <w:szCs w:val="28"/>
        </w:rPr>
      </w:pPr>
    </w:p>
    <w:p w14:paraId="7F1933BE" w14:textId="77777777" w:rsidR="00AE1878" w:rsidRPr="00AE1878" w:rsidRDefault="00AE1878" w:rsidP="00AE1878">
      <w:pPr>
        <w:shd w:val="clear" w:color="auto" w:fill="FFFFFF"/>
        <w:spacing w:line="264" w:lineRule="auto"/>
        <w:ind w:left="6237"/>
        <w:jc w:val="both"/>
        <w:rPr>
          <w:bCs/>
        </w:rPr>
      </w:pPr>
      <w:r w:rsidRPr="00AE1878">
        <w:rPr>
          <w:bCs/>
        </w:rPr>
        <w:lastRenderedPageBreak/>
        <w:t xml:space="preserve">Приложение </w:t>
      </w:r>
    </w:p>
    <w:p w14:paraId="04E2F54A" w14:textId="77777777" w:rsidR="00AE1878" w:rsidRPr="00AE1878" w:rsidRDefault="00AE1878" w:rsidP="00AE1878">
      <w:pPr>
        <w:shd w:val="clear" w:color="auto" w:fill="FFFFFF"/>
        <w:spacing w:line="264" w:lineRule="auto"/>
        <w:ind w:left="6237"/>
        <w:jc w:val="both"/>
        <w:rPr>
          <w:bCs/>
        </w:rPr>
      </w:pPr>
      <w:r w:rsidRPr="00AE1878">
        <w:rPr>
          <w:bCs/>
        </w:rPr>
        <w:t>к решению Совета депутатов муниципального округа Внуково</w:t>
      </w:r>
    </w:p>
    <w:p w14:paraId="11E8D5B4" w14:textId="5309C287" w:rsidR="00AE1878" w:rsidRPr="00970EEE" w:rsidRDefault="00AE1878" w:rsidP="00AE1878">
      <w:pPr>
        <w:shd w:val="clear" w:color="auto" w:fill="FFFFFF"/>
        <w:spacing w:line="264" w:lineRule="auto"/>
        <w:ind w:left="6237"/>
        <w:jc w:val="both"/>
        <w:rPr>
          <w:bCs/>
          <w:color w:val="FFFFFF" w:themeColor="background1"/>
        </w:rPr>
      </w:pPr>
      <w:r w:rsidRPr="00970EEE">
        <w:rPr>
          <w:bCs/>
          <w:color w:val="FFFFFF" w:themeColor="background1"/>
        </w:rPr>
        <w:t>от 20 февраля 2024 года</w:t>
      </w:r>
    </w:p>
    <w:p w14:paraId="1195A89F" w14:textId="0721E258" w:rsidR="00AE1878" w:rsidRPr="00970EEE" w:rsidRDefault="00AE1878" w:rsidP="00AE1878">
      <w:pPr>
        <w:shd w:val="clear" w:color="auto" w:fill="FFFFFF"/>
        <w:spacing w:line="264" w:lineRule="auto"/>
        <w:ind w:left="6237"/>
        <w:jc w:val="both"/>
        <w:rPr>
          <w:color w:val="FFFFFF" w:themeColor="background1"/>
          <w:spacing w:val="-3"/>
        </w:rPr>
      </w:pPr>
      <w:r w:rsidRPr="00970EEE">
        <w:rPr>
          <w:bCs/>
          <w:color w:val="FFFFFF" w:themeColor="background1"/>
        </w:rPr>
        <w:t>№ 2/</w:t>
      </w:r>
    </w:p>
    <w:p w14:paraId="35729755" w14:textId="77777777" w:rsidR="00AE1878" w:rsidRPr="0046799E" w:rsidRDefault="00AE1878" w:rsidP="00AE1878">
      <w:pPr>
        <w:shd w:val="clear" w:color="auto" w:fill="FFFFFF"/>
        <w:spacing w:line="264" w:lineRule="auto"/>
        <w:jc w:val="center"/>
        <w:rPr>
          <w:bCs/>
        </w:rPr>
      </w:pPr>
    </w:p>
    <w:p w14:paraId="08245ADE" w14:textId="77777777" w:rsidR="00AE1878" w:rsidRDefault="00AE1878" w:rsidP="00AE1878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</w:t>
      </w:r>
    </w:p>
    <w:p w14:paraId="75BEB8F5" w14:textId="51A4664F" w:rsidR="00AE1878" w:rsidRDefault="00AE1878" w:rsidP="00AE1878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Внуково</w:t>
      </w:r>
    </w:p>
    <w:p w14:paraId="30CA85B1" w14:textId="77777777" w:rsidR="00AE1878" w:rsidRDefault="00AE1878" w:rsidP="00AE1878">
      <w:pPr>
        <w:shd w:val="clear" w:color="auto" w:fill="FFFFFF"/>
        <w:tabs>
          <w:tab w:val="left" w:leader="underscore" w:pos="3622"/>
        </w:tabs>
        <w:spacing w:line="264" w:lineRule="auto"/>
        <w:jc w:val="both"/>
        <w:rPr>
          <w:sz w:val="28"/>
          <w:szCs w:val="28"/>
        </w:rPr>
      </w:pPr>
    </w:p>
    <w:p w14:paraId="6477A659" w14:textId="5927B907" w:rsidR="00AE1878" w:rsidRPr="00970EEE" w:rsidRDefault="00970EEE" w:rsidP="00970EEE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1878" w:rsidRPr="00970EEE">
        <w:rPr>
          <w:b/>
          <w:bCs/>
          <w:sz w:val="28"/>
          <w:szCs w:val="28"/>
        </w:rPr>
        <w:t>Общие положения</w:t>
      </w:r>
    </w:p>
    <w:p w14:paraId="5D35965F" w14:textId="5EA1CBAA" w:rsidR="00AE1878" w:rsidRDefault="00AE1878" w:rsidP="00AE1878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AE1878">
        <w:rPr>
          <w:color w:val="FF0000"/>
          <w:sz w:val="28"/>
          <w:szCs w:val="28"/>
        </w:rPr>
        <w:t xml:space="preserve"> </w:t>
      </w:r>
      <w:r w:rsidRPr="00827CF1">
        <w:rPr>
          <w:sz w:val="28"/>
          <w:szCs w:val="28"/>
        </w:rPr>
        <w:t>1. Настоящий Порядок разработан в соответствии Федеральн</w:t>
      </w:r>
      <w:r w:rsidR="00827CF1" w:rsidRPr="00827CF1">
        <w:rPr>
          <w:sz w:val="28"/>
          <w:szCs w:val="28"/>
        </w:rPr>
        <w:t>ым</w:t>
      </w:r>
      <w:r w:rsidRPr="00827CF1">
        <w:rPr>
          <w:sz w:val="28"/>
          <w:szCs w:val="28"/>
        </w:rPr>
        <w:t xml:space="preserve"> закон</w:t>
      </w:r>
      <w:r w:rsidR="00827CF1" w:rsidRPr="00827CF1">
        <w:rPr>
          <w:sz w:val="28"/>
          <w:szCs w:val="28"/>
        </w:rPr>
        <w:t>ом</w:t>
      </w:r>
      <w:r w:rsidRPr="00827C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 w:rsidR="00827CF1" w:rsidRPr="00827CF1">
        <w:rPr>
          <w:sz w:val="28"/>
          <w:szCs w:val="28"/>
        </w:rPr>
        <w:t>ом</w:t>
      </w:r>
      <w:r w:rsidRPr="00827CF1">
        <w:rPr>
          <w:sz w:val="28"/>
          <w:szCs w:val="28"/>
        </w:rPr>
        <w:t xml:space="preserve"> города Москвы от 06.11.2002 № 56</w:t>
      </w:r>
      <w:r w:rsidRPr="00A023C1">
        <w:rPr>
          <w:sz w:val="28"/>
          <w:szCs w:val="28"/>
        </w:rPr>
        <w:t xml:space="preserve"> «Об организации местного самоуправления в городе Москве» и Устав</w:t>
      </w:r>
      <w:r w:rsidR="00827CF1">
        <w:rPr>
          <w:sz w:val="28"/>
          <w:szCs w:val="28"/>
        </w:rPr>
        <w:t>ом</w:t>
      </w:r>
      <w:r w:rsidRPr="00A023C1">
        <w:rPr>
          <w:sz w:val="28"/>
          <w:szCs w:val="28"/>
        </w:rPr>
        <w:t xml:space="preserve"> муниципального округа </w:t>
      </w:r>
      <w:r w:rsidR="00827CF1">
        <w:rPr>
          <w:sz w:val="28"/>
          <w:szCs w:val="28"/>
        </w:rPr>
        <w:t>Внуково</w:t>
      </w:r>
      <w:r>
        <w:rPr>
          <w:sz w:val="28"/>
          <w:szCs w:val="28"/>
        </w:rPr>
        <w:t xml:space="preserve"> и регулирует отношения по осуществлению материально-технического и организационного обеспечения деятельности органов местного самоуправления муниципального округа </w:t>
      </w:r>
      <w:r w:rsidR="00827CF1">
        <w:rPr>
          <w:sz w:val="28"/>
          <w:szCs w:val="28"/>
        </w:rPr>
        <w:t>Внуково</w:t>
      </w:r>
      <w:r>
        <w:rPr>
          <w:sz w:val="28"/>
          <w:szCs w:val="28"/>
        </w:rPr>
        <w:t xml:space="preserve"> (далее - муниципальный округ </w:t>
      </w:r>
      <w:r w:rsidR="00827CF1">
        <w:rPr>
          <w:sz w:val="28"/>
          <w:szCs w:val="28"/>
        </w:rPr>
        <w:t>Внуково</w:t>
      </w:r>
      <w:r>
        <w:rPr>
          <w:sz w:val="28"/>
          <w:szCs w:val="28"/>
        </w:rPr>
        <w:t xml:space="preserve">), структуру которых составляют Совет депутатов </w:t>
      </w:r>
      <w:r w:rsidRPr="00A023C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23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023C1">
        <w:rPr>
          <w:sz w:val="28"/>
          <w:szCs w:val="28"/>
        </w:rPr>
        <w:t xml:space="preserve"> </w:t>
      </w:r>
      <w:r w:rsidR="00827CF1">
        <w:rPr>
          <w:sz w:val="28"/>
          <w:szCs w:val="28"/>
        </w:rPr>
        <w:t>Внуково</w:t>
      </w:r>
      <w:r>
        <w:rPr>
          <w:sz w:val="28"/>
          <w:szCs w:val="28"/>
        </w:rPr>
        <w:t xml:space="preserve">, глава муниципального округа </w:t>
      </w:r>
      <w:r w:rsidR="00827CF1">
        <w:rPr>
          <w:sz w:val="28"/>
          <w:szCs w:val="28"/>
        </w:rPr>
        <w:t>Внуково</w:t>
      </w:r>
      <w:r>
        <w:rPr>
          <w:sz w:val="28"/>
          <w:szCs w:val="28"/>
        </w:rPr>
        <w:t xml:space="preserve">, </w:t>
      </w:r>
      <w:r w:rsidR="00827CF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A023C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23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023C1">
        <w:rPr>
          <w:sz w:val="28"/>
          <w:szCs w:val="28"/>
        </w:rPr>
        <w:t xml:space="preserve"> </w:t>
      </w:r>
      <w:r w:rsidR="00827CF1">
        <w:rPr>
          <w:sz w:val="28"/>
          <w:szCs w:val="28"/>
        </w:rPr>
        <w:t>Внуково.</w:t>
      </w:r>
    </w:p>
    <w:p w14:paraId="6BD6A5E2" w14:textId="000F1B71" w:rsidR="00AE1878" w:rsidRDefault="00AE1878" w:rsidP="00AE1878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Материально-техническое и организационное обеспечение деятельности органов местного самоуправления муниципального округа</w:t>
      </w:r>
      <w:r w:rsidR="00827CF1">
        <w:rPr>
          <w:sz w:val="28"/>
          <w:szCs w:val="28"/>
        </w:rPr>
        <w:t xml:space="preserve"> Внуково</w:t>
      </w:r>
      <w:r>
        <w:rPr>
          <w:sz w:val="28"/>
          <w:szCs w:val="28"/>
        </w:rPr>
        <w:t xml:space="preserve"> предназначено для осуществления функционирования органов местного самоуправления в целях решения ими вопросов местного значения, а также исполнения депутатами Совета депутатов, муниципальными служащими своих </w:t>
      </w:r>
      <w:r w:rsidRPr="009049BF">
        <w:rPr>
          <w:sz w:val="28"/>
          <w:szCs w:val="28"/>
        </w:rPr>
        <w:t>обязанностей.</w:t>
      </w:r>
    </w:p>
    <w:p w14:paraId="7881902D" w14:textId="5E9C79FE" w:rsidR="00970EEE" w:rsidRP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0EEE">
        <w:rPr>
          <w:sz w:val="28"/>
          <w:szCs w:val="28"/>
        </w:rPr>
        <w:t>Основные термины, используемые в настоящем Порядке для целей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настоящего Порядка:</w:t>
      </w:r>
    </w:p>
    <w:p w14:paraId="502E7EC1" w14:textId="029F1564" w:rsidR="00970EEE" w:rsidRP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EEE">
        <w:rPr>
          <w:sz w:val="28"/>
          <w:szCs w:val="28"/>
        </w:rPr>
        <w:t>материально-техническое обеспечени</w:t>
      </w:r>
      <w:r>
        <w:rPr>
          <w:sz w:val="28"/>
          <w:szCs w:val="28"/>
        </w:rPr>
        <w:t xml:space="preserve">е деятельности органов местного </w:t>
      </w:r>
      <w:r w:rsidRPr="00970EEE">
        <w:rPr>
          <w:sz w:val="28"/>
          <w:szCs w:val="28"/>
        </w:rPr>
        <w:t>самоуправления – осуществляемый на постоянной основе комплекс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мероприятий, направленных на снабжение органов местного самоуправления,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лиц, замещающих муниципальные должности, муниципальных служащих,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работников необходимыми для осуществления их деятельности материально</w:t>
      </w:r>
      <w:r>
        <w:rPr>
          <w:sz w:val="28"/>
          <w:szCs w:val="28"/>
        </w:rPr>
        <w:t>-</w:t>
      </w:r>
      <w:r w:rsidRPr="00970EEE">
        <w:rPr>
          <w:sz w:val="28"/>
          <w:szCs w:val="28"/>
        </w:rPr>
        <w:t>техническими средствами;</w:t>
      </w:r>
    </w:p>
    <w:p w14:paraId="237505AE" w14:textId="3400EB1A" w:rsidR="00970EEE" w:rsidRDefault="00970EEE" w:rsidP="00970EE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EEE">
        <w:rPr>
          <w:sz w:val="28"/>
          <w:szCs w:val="28"/>
        </w:rPr>
        <w:t>организационное обеспечение деятельности органов местного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самоуправления – осуществляемый на постоянной основе комплекс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мероприятий, направленных на создание условий организационного характера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для надлежащего функционирования органов местного самоуправления.</w:t>
      </w:r>
      <w:r w:rsidRPr="00970EEE">
        <w:rPr>
          <w:sz w:val="28"/>
          <w:szCs w:val="28"/>
        </w:rPr>
        <w:cr/>
      </w:r>
      <w:r>
        <w:rPr>
          <w:sz w:val="28"/>
          <w:szCs w:val="28"/>
        </w:rPr>
        <w:t xml:space="preserve">4. </w:t>
      </w:r>
      <w:r w:rsidRPr="00970EEE">
        <w:rPr>
          <w:sz w:val="28"/>
          <w:szCs w:val="28"/>
        </w:rPr>
        <w:t>Вопросы материально-технического и организационного обеспечения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деятельности органов местного самоуправления, не урегулированные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настоящим Порядком, регламентируются муниципальными правовыми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 xml:space="preserve">актами органов местного самоуправления. </w:t>
      </w:r>
      <w:r w:rsidRPr="00970EEE">
        <w:rPr>
          <w:sz w:val="28"/>
          <w:szCs w:val="28"/>
        </w:rPr>
        <w:cr/>
      </w:r>
    </w:p>
    <w:p w14:paraId="1B0ED70F" w14:textId="1EFCBD0B" w:rsidR="00970EEE" w:rsidRPr="00970EEE" w:rsidRDefault="00970EEE" w:rsidP="00970EE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64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970EEE">
        <w:rPr>
          <w:b/>
          <w:sz w:val="28"/>
          <w:szCs w:val="28"/>
        </w:rPr>
        <w:t>Материально-техническое обеспечение деятельности</w:t>
      </w:r>
    </w:p>
    <w:p w14:paraId="7B836EA8" w14:textId="235D2BAC" w:rsidR="00970EEE" w:rsidRPr="00970EEE" w:rsidRDefault="00970EEE" w:rsidP="00970EE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64" w:lineRule="auto"/>
        <w:ind w:firstLine="567"/>
        <w:jc w:val="center"/>
        <w:rPr>
          <w:b/>
          <w:sz w:val="28"/>
          <w:szCs w:val="28"/>
        </w:rPr>
      </w:pPr>
      <w:r w:rsidRPr="00970EEE">
        <w:rPr>
          <w:b/>
          <w:sz w:val="28"/>
          <w:szCs w:val="28"/>
        </w:rPr>
        <w:t>органов местного самоуправления</w:t>
      </w:r>
    </w:p>
    <w:p w14:paraId="24A6B41B" w14:textId="336EA91C" w:rsidR="00AE1878" w:rsidRP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1878">
        <w:rPr>
          <w:sz w:val="28"/>
          <w:szCs w:val="28"/>
        </w:rPr>
        <w:t xml:space="preserve">. </w:t>
      </w:r>
      <w:r w:rsidRPr="00970EEE">
        <w:rPr>
          <w:sz w:val="28"/>
          <w:szCs w:val="28"/>
        </w:rPr>
        <w:t>К материально-техническому обеспечению деятельности органов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местного самоуправления относятся следующие мероприятия:</w:t>
      </w:r>
    </w:p>
    <w:p w14:paraId="7D5583F6" w14:textId="286562BF" w:rsidR="00970EEE" w:rsidRPr="00970EEE" w:rsidRDefault="00970EEE" w:rsidP="00AE1878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0EEE">
        <w:rPr>
          <w:sz w:val="28"/>
          <w:szCs w:val="28"/>
        </w:rPr>
        <w:t>Б</w:t>
      </w:r>
      <w:r w:rsidRPr="00970EEE">
        <w:rPr>
          <w:sz w:val="28"/>
          <w:szCs w:val="28"/>
        </w:rPr>
        <w:t>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</w:t>
      </w:r>
      <w:r>
        <w:rPr>
          <w:sz w:val="28"/>
          <w:szCs w:val="28"/>
        </w:rPr>
        <w:t>.</w:t>
      </w:r>
    </w:p>
    <w:p w14:paraId="2A5843F4" w14:textId="6DEF36D2" w:rsidR="00AE1878" w:rsidRDefault="00970EEE" w:rsidP="00AE1878">
      <w:pPr>
        <w:shd w:val="clear" w:color="auto" w:fill="FFFFFF"/>
        <w:tabs>
          <w:tab w:val="num" w:pos="0"/>
          <w:tab w:val="left" w:pos="709"/>
          <w:tab w:val="left" w:pos="1181"/>
        </w:tabs>
        <w:spacing w:line="264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AE1878">
        <w:rPr>
          <w:spacing w:val="-5"/>
          <w:sz w:val="28"/>
          <w:szCs w:val="28"/>
        </w:rPr>
        <w:t>.</w:t>
      </w:r>
      <w:r w:rsidR="00AE1878">
        <w:rPr>
          <w:sz w:val="28"/>
          <w:szCs w:val="28"/>
        </w:rPr>
        <w:tab/>
        <w:t>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требованиям.</w:t>
      </w:r>
    </w:p>
    <w:p w14:paraId="58BAC6FD" w14:textId="47768C29" w:rsidR="00970EEE" w:rsidRDefault="00970EEE" w:rsidP="00970EEE">
      <w:pPr>
        <w:shd w:val="clear" w:color="auto" w:fill="FFFFFF"/>
        <w:tabs>
          <w:tab w:val="num" w:pos="0"/>
          <w:tab w:val="left" w:pos="709"/>
          <w:tab w:val="left" w:pos="118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Х</w:t>
      </w:r>
      <w:r w:rsidRPr="00970EEE">
        <w:rPr>
          <w:sz w:val="28"/>
          <w:szCs w:val="28"/>
        </w:rPr>
        <w:t>озяйственно-техническое обслуживание, в том числе уборка,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нежилых помещений, находящихся в безвозмездном пользовании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администрации, находящегося в них имущества</w:t>
      </w:r>
      <w:r>
        <w:rPr>
          <w:sz w:val="28"/>
          <w:szCs w:val="28"/>
        </w:rPr>
        <w:t>.</w:t>
      </w:r>
    </w:p>
    <w:p w14:paraId="1733C0CF" w14:textId="0E3D81BE" w:rsidR="00AE1878" w:rsidRDefault="00970EEE" w:rsidP="00AE1878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9</w:t>
      </w:r>
      <w:r w:rsidR="00AE1878">
        <w:rPr>
          <w:spacing w:val="-5"/>
          <w:sz w:val="28"/>
          <w:szCs w:val="28"/>
        </w:rPr>
        <w:t>.</w:t>
      </w:r>
      <w:r w:rsidR="00AE1878">
        <w:rPr>
          <w:sz w:val="28"/>
          <w:szCs w:val="28"/>
        </w:rPr>
        <w:tab/>
        <w:t>Организацию и содержание рабочих мест, в том числе оборудование мебелью, обеспечение средствами связи, канцелярскими принадлежностями.</w:t>
      </w:r>
    </w:p>
    <w:p w14:paraId="37787E85" w14:textId="2050A7E3" w:rsidR="00AE1878" w:rsidRDefault="00970EEE" w:rsidP="00970EEE">
      <w:pPr>
        <w:shd w:val="clear" w:color="auto" w:fill="FFFFFF"/>
        <w:tabs>
          <w:tab w:val="num" w:pos="540"/>
          <w:tab w:val="left" w:pos="709"/>
          <w:tab w:val="left" w:pos="1123"/>
        </w:tabs>
        <w:spacing w:line="264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AE1878">
        <w:rPr>
          <w:spacing w:val="-4"/>
          <w:sz w:val="28"/>
          <w:szCs w:val="28"/>
        </w:rPr>
        <w:t>.</w:t>
      </w:r>
      <w:r w:rsidR="00AE187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70EEE">
        <w:rPr>
          <w:sz w:val="28"/>
          <w:szCs w:val="28"/>
        </w:rPr>
        <w:t>риобретение, ремонт, обслуживание (поддержание в рабочем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состоянии) и утилизация компьютерной, копировально-множительной и иной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офисной техники, осветительных приборов, музыкальной аппаратуры,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проекторов изображений, устройств связи, приобретение и установка (замена)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необходимых для их работы комплектующих изделий и расходных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материалов</w:t>
      </w:r>
      <w:r w:rsidR="00AE1878">
        <w:rPr>
          <w:sz w:val="28"/>
          <w:szCs w:val="28"/>
        </w:rPr>
        <w:t>.</w:t>
      </w:r>
    </w:p>
    <w:p w14:paraId="249A8C6F" w14:textId="401E26A3" w:rsidR="00AE1878" w:rsidRDefault="00AE1878" w:rsidP="00AE1878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970EEE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ab/>
        <w:t>Транспортное обслуживание деятельности органов местного самоуправления и должностных лиц в служебных целях.</w:t>
      </w:r>
    </w:p>
    <w:p w14:paraId="580A492D" w14:textId="2578196E" w:rsidR="00AE1878" w:rsidRPr="00970EEE" w:rsidRDefault="00970EEE" w:rsidP="00970EEE">
      <w:pPr>
        <w:shd w:val="clear" w:color="auto" w:fill="FFFFFF"/>
        <w:tabs>
          <w:tab w:val="num" w:pos="540"/>
          <w:tab w:val="left" w:pos="567"/>
        </w:tabs>
        <w:spacing w:line="264" w:lineRule="auto"/>
        <w:jc w:val="both"/>
        <w:rPr>
          <w:spacing w:val="-5"/>
          <w:sz w:val="28"/>
          <w:szCs w:val="28"/>
        </w:rPr>
      </w:pPr>
      <w:r w:rsidRPr="00970EE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E1878" w:rsidRPr="00970EEE">
        <w:rPr>
          <w:sz w:val="28"/>
          <w:szCs w:val="28"/>
        </w:rPr>
        <w:t>.</w:t>
      </w:r>
      <w:r w:rsidR="00AE1878" w:rsidRPr="00970EEE">
        <w:rPr>
          <w:sz w:val="28"/>
          <w:szCs w:val="28"/>
        </w:rPr>
        <w:tab/>
      </w:r>
      <w:r w:rsidRPr="00970EEE">
        <w:rPr>
          <w:sz w:val="28"/>
          <w:szCs w:val="28"/>
        </w:rPr>
        <w:t>О</w:t>
      </w:r>
      <w:r w:rsidRPr="00970EEE">
        <w:rPr>
          <w:sz w:val="28"/>
          <w:szCs w:val="28"/>
        </w:rPr>
        <w:t>беспечение услугами связи (телефонной, в том числе подвижной,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почтовой, включая приобретение знаков почтовой оплаты, телеграфной,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телекоммуникационной и иной), а также обеспечение доступа к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информационно-телекоммуникационной сети общего пользования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«Интернет»</w:t>
      </w:r>
      <w:r w:rsidR="00AE1878" w:rsidRPr="00970EEE">
        <w:rPr>
          <w:sz w:val="28"/>
          <w:szCs w:val="28"/>
        </w:rPr>
        <w:t>.</w:t>
      </w:r>
    </w:p>
    <w:p w14:paraId="1DA62ECC" w14:textId="1E57DAB6" w:rsidR="00AE1878" w:rsidRPr="00970EEE" w:rsidRDefault="00970EEE" w:rsidP="00AE1878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0EEE">
        <w:rPr>
          <w:sz w:val="28"/>
          <w:szCs w:val="28"/>
        </w:rPr>
        <w:t>3.</w:t>
      </w:r>
      <w:r w:rsidR="00AE1878" w:rsidRPr="00970EEE">
        <w:rPr>
          <w:sz w:val="28"/>
          <w:szCs w:val="28"/>
        </w:rPr>
        <w:tab/>
        <w:t>Обеспечение охраны служебных помещений органов местного самоуправления, находящегося в них имущества и служебных документов.</w:t>
      </w:r>
    </w:p>
    <w:p w14:paraId="66A8F5B9" w14:textId="46CFCDF7" w:rsidR="00970EEE" w:rsidRPr="00970EEE" w:rsidRDefault="00970EEE" w:rsidP="00970EEE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pacing w:val="-4"/>
          <w:sz w:val="28"/>
          <w:szCs w:val="28"/>
        </w:rPr>
      </w:pPr>
      <w:r w:rsidRPr="00970EEE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4</w:t>
      </w:r>
      <w:r w:rsidRPr="00970EEE">
        <w:rPr>
          <w:spacing w:val="-4"/>
          <w:sz w:val="28"/>
          <w:szCs w:val="28"/>
        </w:rPr>
        <w:t>. П</w:t>
      </w:r>
      <w:r w:rsidRPr="00970EEE">
        <w:rPr>
          <w:spacing w:val="-4"/>
          <w:sz w:val="28"/>
          <w:szCs w:val="28"/>
        </w:rPr>
        <w:t>риобретение (создание), наладка (установка), поддержание в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рабочем состоянии, сопровождение информационно-коммуникационной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инфраструктуры (официального сайта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муниципального округа, включая приобретение (продление) домена и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хостинга, средств защиты информации, автоматизированных рабочих мест и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других видов информацион</w:t>
      </w:r>
      <w:r w:rsidRPr="00970EEE">
        <w:rPr>
          <w:spacing w:val="-4"/>
          <w:sz w:val="28"/>
          <w:szCs w:val="28"/>
        </w:rPr>
        <w:t>но-коммуникационных технологий).</w:t>
      </w:r>
    </w:p>
    <w:p w14:paraId="23A7251F" w14:textId="576E260C" w:rsidR="00970EEE" w:rsidRPr="00970EEE" w:rsidRDefault="00970EEE" w:rsidP="00970EEE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pacing w:val="-4"/>
          <w:sz w:val="28"/>
          <w:szCs w:val="28"/>
        </w:rPr>
      </w:pPr>
      <w:r w:rsidRPr="00970EEE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5</w:t>
      </w:r>
      <w:r w:rsidRPr="00970EEE">
        <w:rPr>
          <w:spacing w:val="-4"/>
          <w:sz w:val="28"/>
          <w:szCs w:val="28"/>
        </w:rPr>
        <w:t>.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П</w:t>
      </w:r>
      <w:r w:rsidRPr="00970EEE">
        <w:rPr>
          <w:spacing w:val="-4"/>
          <w:sz w:val="28"/>
          <w:szCs w:val="28"/>
        </w:rPr>
        <w:t>риобретение (разработка), установка, обновление и сопровождение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необходимых для деятельности органов местного самоуправления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программных продуктов, в том числе с исп</w:t>
      </w:r>
      <w:r w:rsidRPr="00970EEE">
        <w:rPr>
          <w:spacing w:val="-4"/>
          <w:sz w:val="28"/>
          <w:szCs w:val="28"/>
        </w:rPr>
        <w:t>ользованием электронной подписи.</w:t>
      </w:r>
    </w:p>
    <w:p w14:paraId="54338945" w14:textId="792FC14A" w:rsidR="00970EEE" w:rsidRDefault="00970EEE" w:rsidP="00970EEE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pacing w:val="-4"/>
          <w:sz w:val="28"/>
          <w:szCs w:val="28"/>
        </w:rPr>
      </w:pPr>
      <w:r w:rsidRPr="00970EEE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6.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И</w:t>
      </w:r>
      <w:r w:rsidRPr="00970EEE">
        <w:rPr>
          <w:spacing w:val="-4"/>
          <w:sz w:val="28"/>
          <w:szCs w:val="28"/>
        </w:rPr>
        <w:t>зготовление (приобретение) печатной (бланков документов,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грамот, откры</w:t>
      </w:r>
      <w:r w:rsidRPr="00970EEE">
        <w:rPr>
          <w:spacing w:val="-4"/>
          <w:sz w:val="28"/>
          <w:szCs w:val="28"/>
        </w:rPr>
        <w:t xml:space="preserve">ток, брошюр и </w:t>
      </w:r>
      <w:r w:rsidRPr="00970EEE">
        <w:rPr>
          <w:spacing w:val="-4"/>
          <w:sz w:val="28"/>
          <w:szCs w:val="28"/>
        </w:rPr>
        <w:t>другой), сувенирной,</w:t>
      </w:r>
      <w:r w:rsidRPr="00970EEE"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наградной, цветочной проду</w:t>
      </w:r>
      <w:r w:rsidRPr="00970EEE">
        <w:rPr>
          <w:spacing w:val="-4"/>
          <w:sz w:val="28"/>
          <w:szCs w:val="28"/>
        </w:rPr>
        <w:t>кции.</w:t>
      </w:r>
    </w:p>
    <w:p w14:paraId="7EED34C3" w14:textId="1BF33280" w:rsidR="00970EEE" w:rsidRPr="00970EEE" w:rsidRDefault="00970EEE" w:rsidP="00970EEE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17. П</w:t>
      </w:r>
      <w:r w:rsidRPr="00970EEE">
        <w:rPr>
          <w:spacing w:val="-4"/>
          <w:sz w:val="28"/>
          <w:szCs w:val="28"/>
        </w:rPr>
        <w:t>риобретение услуг (работ) по изданию средств массовой</w:t>
      </w:r>
      <w:r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информации, опубликованию, размещению официальной информации о</w:t>
      </w:r>
      <w:r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деятельности органов местного самоуправления в средствах массовой</w:t>
      </w:r>
      <w:r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информации, в информационно-телекоммуникационной сети общего</w:t>
      </w:r>
      <w:r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пользования «Интернет</w:t>
      </w:r>
      <w:r>
        <w:rPr>
          <w:spacing w:val="-4"/>
          <w:sz w:val="28"/>
          <w:szCs w:val="28"/>
        </w:rPr>
        <w:t>»</w:t>
      </w:r>
      <w:r w:rsidRPr="00970EEE">
        <w:rPr>
          <w:spacing w:val="-4"/>
          <w:sz w:val="28"/>
          <w:szCs w:val="28"/>
        </w:rPr>
        <w:t>, а также по</w:t>
      </w:r>
      <w:r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распространению печатной продукции на территории муниципального</w:t>
      </w:r>
      <w:r>
        <w:rPr>
          <w:spacing w:val="-4"/>
          <w:sz w:val="28"/>
          <w:szCs w:val="28"/>
        </w:rPr>
        <w:t xml:space="preserve"> </w:t>
      </w:r>
      <w:r w:rsidRPr="00970EEE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>.</w:t>
      </w:r>
    </w:p>
    <w:p w14:paraId="0B5E0DB9" w14:textId="32C78B12" w:rsidR="00AE1878" w:rsidRDefault="00AE1878" w:rsidP="00AE1878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970EEE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ab/>
        <w:t>Иные мероприятия, направленные на материально-техническое обеспечение функционирования органов местного самоуправления.</w:t>
      </w:r>
    </w:p>
    <w:p w14:paraId="40B93B94" w14:textId="77777777" w:rsidR="00970EEE" w:rsidRDefault="00970EEE" w:rsidP="00970EEE">
      <w:pPr>
        <w:shd w:val="clear" w:color="auto" w:fill="FFFFFF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970EEE">
        <w:rPr>
          <w:sz w:val="28"/>
          <w:szCs w:val="28"/>
        </w:rPr>
        <w:t>Материально-техническое обеспечение деятельности органов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местного самоуправления осуществляется администрацией.</w:t>
      </w:r>
      <w:r w:rsidRPr="00970EEE">
        <w:rPr>
          <w:sz w:val="28"/>
          <w:szCs w:val="28"/>
        </w:rPr>
        <w:cr/>
      </w:r>
    </w:p>
    <w:p w14:paraId="43B3E947" w14:textId="1D2F63BA" w:rsidR="00970EEE" w:rsidRPr="00970EEE" w:rsidRDefault="00970EEE" w:rsidP="00970EEE">
      <w:pPr>
        <w:shd w:val="clear" w:color="auto" w:fill="FFFFFF"/>
        <w:tabs>
          <w:tab w:val="num" w:pos="540"/>
          <w:tab w:val="left" w:pos="709"/>
        </w:tabs>
        <w:spacing w:line="264" w:lineRule="auto"/>
        <w:jc w:val="center"/>
        <w:rPr>
          <w:b/>
          <w:sz w:val="28"/>
          <w:szCs w:val="28"/>
        </w:rPr>
      </w:pPr>
      <w:r w:rsidRPr="00970EEE">
        <w:rPr>
          <w:b/>
          <w:sz w:val="28"/>
          <w:szCs w:val="28"/>
        </w:rPr>
        <w:t>III. Организационное обеспечение деятельности</w:t>
      </w:r>
    </w:p>
    <w:p w14:paraId="43FFB493" w14:textId="68091D63" w:rsidR="00970EEE" w:rsidRPr="00970EEE" w:rsidRDefault="00970EEE" w:rsidP="00970EEE">
      <w:pPr>
        <w:shd w:val="clear" w:color="auto" w:fill="FFFFFF"/>
        <w:tabs>
          <w:tab w:val="num" w:pos="540"/>
          <w:tab w:val="left" w:pos="709"/>
        </w:tabs>
        <w:spacing w:line="264" w:lineRule="auto"/>
        <w:jc w:val="center"/>
        <w:rPr>
          <w:b/>
          <w:sz w:val="28"/>
          <w:szCs w:val="28"/>
        </w:rPr>
      </w:pPr>
      <w:r w:rsidRPr="00970EEE">
        <w:rPr>
          <w:b/>
          <w:sz w:val="28"/>
          <w:szCs w:val="28"/>
        </w:rPr>
        <w:t>органов местного самоуправления</w:t>
      </w:r>
    </w:p>
    <w:p w14:paraId="06D6ED31" w14:textId="418F8AAD" w:rsidR="00AE1878" w:rsidRDefault="00970EEE" w:rsidP="00AE1878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70EEE">
        <w:rPr>
          <w:sz w:val="28"/>
          <w:szCs w:val="28"/>
        </w:rPr>
        <w:t>К организационному обеспечению деятельности органов местного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самоуправления относятся следующие мероприятия:</w:t>
      </w:r>
      <w:r w:rsidRPr="00970EEE">
        <w:rPr>
          <w:sz w:val="28"/>
          <w:szCs w:val="28"/>
        </w:rPr>
        <w:cr/>
      </w:r>
      <w:r>
        <w:rPr>
          <w:sz w:val="28"/>
          <w:szCs w:val="28"/>
        </w:rPr>
        <w:t>2</w:t>
      </w:r>
      <w:r w:rsidR="00AE1878">
        <w:rPr>
          <w:spacing w:val="-12"/>
          <w:sz w:val="28"/>
          <w:szCs w:val="28"/>
        </w:rPr>
        <w:t>1.</w:t>
      </w:r>
      <w:r w:rsidR="00AE1878">
        <w:rPr>
          <w:sz w:val="28"/>
          <w:szCs w:val="28"/>
        </w:rPr>
        <w:tab/>
        <w:t xml:space="preserve">Обеспечение взаимодействия с федеральными органами </w:t>
      </w:r>
      <w:r w:rsidR="00AE1878">
        <w:rPr>
          <w:spacing w:val="-2"/>
          <w:sz w:val="28"/>
          <w:szCs w:val="28"/>
        </w:rPr>
        <w:t xml:space="preserve">государственной власти, органами государственной власти города Москвы, </w:t>
      </w:r>
      <w:r w:rsidR="00AE1878">
        <w:rPr>
          <w:spacing w:val="-1"/>
          <w:sz w:val="28"/>
          <w:szCs w:val="28"/>
        </w:rPr>
        <w:t>органами местного самоуправления иных муниципальных округов.</w:t>
      </w:r>
    </w:p>
    <w:p w14:paraId="7E562699" w14:textId="5D94B4EB" w:rsidR="00AE1878" w:rsidRDefault="00970EEE" w:rsidP="00AE1878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AE1878">
        <w:rPr>
          <w:spacing w:val="-11"/>
          <w:sz w:val="28"/>
          <w:szCs w:val="28"/>
        </w:rPr>
        <w:t>2.</w:t>
      </w:r>
      <w:r w:rsidR="00AE1878">
        <w:rPr>
          <w:sz w:val="28"/>
          <w:szCs w:val="28"/>
        </w:rPr>
        <w:tab/>
      </w:r>
      <w:r w:rsidR="00AE1878">
        <w:rPr>
          <w:spacing w:val="-2"/>
          <w:sz w:val="28"/>
          <w:szCs w:val="28"/>
        </w:rPr>
        <w:t xml:space="preserve">Обеспечение информирования населения о деятельности органов </w:t>
      </w:r>
      <w:r w:rsidR="00AE1878">
        <w:rPr>
          <w:sz w:val="28"/>
          <w:szCs w:val="28"/>
        </w:rPr>
        <w:t>местного самоуправления.</w:t>
      </w:r>
    </w:p>
    <w:p w14:paraId="4A13A575" w14:textId="1F9B561A" w:rsidR="00AE1878" w:rsidRPr="00970EEE" w:rsidRDefault="00970EEE" w:rsidP="00970E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23.</w:t>
      </w:r>
      <w:r w:rsidR="00AE1878" w:rsidRPr="00970EEE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AE1878" w:rsidRPr="00970EEE">
        <w:rPr>
          <w:sz w:val="28"/>
          <w:szCs w:val="28"/>
        </w:rPr>
        <w:t xml:space="preserve">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14:paraId="6EBF464E" w14:textId="54D59B42" w:rsidR="00AE1878" w:rsidRPr="00970EEE" w:rsidRDefault="00970EEE" w:rsidP="00970E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24.</w:t>
      </w:r>
      <w:r w:rsidR="00AE1878" w:rsidRPr="00970EEE">
        <w:rPr>
          <w:sz w:val="28"/>
          <w:szCs w:val="28"/>
        </w:rPr>
        <w:t>Обеспечение деятельности рабочих органов Совета депутатов муниципального округа.</w:t>
      </w:r>
    </w:p>
    <w:p w14:paraId="3AF8FF25" w14:textId="14F0659C" w:rsidR="00AE1878" w:rsidRDefault="00970EEE" w:rsidP="00970EEE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64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25.</w:t>
      </w:r>
      <w:r w:rsidR="00AE1878">
        <w:rPr>
          <w:sz w:val="28"/>
          <w:szCs w:val="28"/>
        </w:rPr>
        <w:t>Орга</w:t>
      </w:r>
      <w:r>
        <w:rPr>
          <w:sz w:val="28"/>
          <w:szCs w:val="28"/>
        </w:rPr>
        <w:t>низация</w:t>
      </w:r>
      <w:r w:rsidR="00AE1878">
        <w:rPr>
          <w:sz w:val="28"/>
          <w:szCs w:val="28"/>
        </w:rPr>
        <w:t xml:space="preserve"> приема граждан депутатами Совета депутатов муниципального округа</w:t>
      </w:r>
      <w:r w:rsidR="00AE1878">
        <w:rPr>
          <w:spacing w:val="-2"/>
          <w:sz w:val="28"/>
          <w:szCs w:val="28"/>
        </w:rPr>
        <w:t>, главой муниципального округа</w:t>
      </w:r>
      <w:r>
        <w:rPr>
          <w:spacing w:val="-2"/>
          <w:sz w:val="28"/>
          <w:szCs w:val="28"/>
        </w:rPr>
        <w:t>, работа с обращениями граждан.</w:t>
      </w:r>
    </w:p>
    <w:p w14:paraId="7D60FBFD" w14:textId="179E7E2E" w:rsidR="00AE1878" w:rsidRDefault="00970EEE" w:rsidP="00AE1878">
      <w:pPr>
        <w:shd w:val="clear" w:color="auto" w:fill="FFFFFF"/>
        <w:tabs>
          <w:tab w:val="num" w:pos="540"/>
        </w:tabs>
        <w:spacing w:line="264" w:lineRule="auto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AE1878">
        <w:rPr>
          <w:spacing w:val="-11"/>
          <w:sz w:val="28"/>
          <w:szCs w:val="28"/>
        </w:rPr>
        <w:t>6.</w:t>
      </w:r>
      <w:r>
        <w:rPr>
          <w:sz w:val="28"/>
          <w:szCs w:val="28"/>
        </w:rPr>
        <w:tab/>
        <w:t>Подготовка</w:t>
      </w:r>
      <w:r w:rsidR="00AE1878">
        <w:rPr>
          <w:sz w:val="28"/>
          <w:szCs w:val="28"/>
        </w:rPr>
        <w:t xml:space="preserve"> информационных, справочных, методических материалов, необходимых для деятельности органов местного самоуправления.</w:t>
      </w:r>
    </w:p>
    <w:p w14:paraId="0CB0190A" w14:textId="6A7B4622" w:rsidR="00AE1878" w:rsidRDefault="00970EEE" w:rsidP="00AE1878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E1878">
        <w:rPr>
          <w:spacing w:val="-2"/>
          <w:sz w:val="28"/>
          <w:szCs w:val="28"/>
        </w:rPr>
        <w:t>7.</w:t>
      </w:r>
      <w:r w:rsidR="00AE1878">
        <w:rPr>
          <w:spacing w:val="-2"/>
          <w:sz w:val="28"/>
          <w:szCs w:val="28"/>
        </w:rPr>
        <w:tab/>
        <w:t>Организаци</w:t>
      </w:r>
      <w:r>
        <w:rPr>
          <w:spacing w:val="-2"/>
          <w:sz w:val="28"/>
          <w:szCs w:val="28"/>
        </w:rPr>
        <w:t>я</w:t>
      </w:r>
      <w:r w:rsidR="00AE1878">
        <w:rPr>
          <w:spacing w:val="-2"/>
          <w:sz w:val="28"/>
          <w:szCs w:val="28"/>
        </w:rPr>
        <w:t xml:space="preserve"> делопроизводства, в том числе регистрацию, учет, </w:t>
      </w:r>
      <w:r w:rsidR="00AE1878">
        <w:rPr>
          <w:sz w:val="28"/>
          <w:szCs w:val="28"/>
        </w:rPr>
        <w:t xml:space="preserve">обеспечение сохранности, своевременное прохождение документов, </w:t>
      </w:r>
      <w:r w:rsidR="00AE1878">
        <w:rPr>
          <w:spacing w:val="-1"/>
          <w:sz w:val="28"/>
          <w:szCs w:val="28"/>
        </w:rPr>
        <w:t>контроль исполнения, обеспечение режима секретности в делопроизводстве.</w:t>
      </w:r>
    </w:p>
    <w:p w14:paraId="097EE76C" w14:textId="74F6C733" w:rsidR="00970EEE" w:rsidRDefault="00970EEE" w:rsidP="00970EEE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28. О</w:t>
      </w:r>
      <w:r w:rsidRPr="00970EEE">
        <w:rPr>
          <w:spacing w:val="-1"/>
          <w:sz w:val="28"/>
          <w:szCs w:val="28"/>
        </w:rPr>
        <w:t>рганиз</w:t>
      </w:r>
      <w:r>
        <w:rPr>
          <w:spacing w:val="-1"/>
          <w:sz w:val="28"/>
          <w:szCs w:val="28"/>
        </w:rPr>
        <w:t>ация</w:t>
      </w:r>
      <w:r w:rsidRPr="00970EEE">
        <w:rPr>
          <w:spacing w:val="-1"/>
          <w:sz w:val="28"/>
          <w:szCs w:val="28"/>
        </w:rPr>
        <w:t xml:space="preserve"> работы с обращениями граждан и личного приема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граждан</w:t>
      </w:r>
      <w:r>
        <w:rPr>
          <w:spacing w:val="-1"/>
          <w:sz w:val="28"/>
          <w:szCs w:val="28"/>
        </w:rPr>
        <w:t>.</w:t>
      </w:r>
    </w:p>
    <w:p w14:paraId="062ECEE8" w14:textId="7EED6A70" w:rsidR="00970EEE" w:rsidRDefault="00970EEE" w:rsidP="00970EEE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29. О</w:t>
      </w:r>
      <w:r w:rsidRPr="00970EEE">
        <w:rPr>
          <w:spacing w:val="-1"/>
          <w:sz w:val="28"/>
          <w:szCs w:val="28"/>
        </w:rPr>
        <w:t>рганизаци</w:t>
      </w:r>
      <w:r>
        <w:rPr>
          <w:spacing w:val="-1"/>
          <w:sz w:val="28"/>
          <w:szCs w:val="28"/>
        </w:rPr>
        <w:t>я</w:t>
      </w:r>
      <w:r w:rsidRPr="00970EEE">
        <w:rPr>
          <w:spacing w:val="-1"/>
          <w:sz w:val="28"/>
          <w:szCs w:val="28"/>
        </w:rPr>
        <w:t xml:space="preserve"> работы по профилактике коррупционных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правонарушений в о</w:t>
      </w:r>
      <w:r>
        <w:rPr>
          <w:spacing w:val="-1"/>
          <w:sz w:val="28"/>
          <w:szCs w:val="28"/>
        </w:rPr>
        <w:t>рганах местного самоуправления.</w:t>
      </w:r>
    </w:p>
    <w:p w14:paraId="551C40BE" w14:textId="443DA546" w:rsidR="00970EEE" w:rsidRDefault="00970EEE" w:rsidP="00970EEE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30. Ф</w:t>
      </w:r>
      <w:r w:rsidRPr="00970EEE">
        <w:rPr>
          <w:spacing w:val="-1"/>
          <w:sz w:val="28"/>
          <w:szCs w:val="28"/>
        </w:rPr>
        <w:t>инансовое обеспечение, включая организацию ведения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бухгалтерского (бюджетного) и налогового учета и представления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финансовой отчетности</w:t>
      </w:r>
      <w:r>
        <w:rPr>
          <w:spacing w:val="-1"/>
          <w:sz w:val="28"/>
          <w:szCs w:val="28"/>
        </w:rPr>
        <w:t>.</w:t>
      </w:r>
    </w:p>
    <w:p w14:paraId="0D6B7030" w14:textId="0D4E8557" w:rsidR="00970EEE" w:rsidRDefault="00970EEE" w:rsidP="00970EEE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31. К</w:t>
      </w:r>
      <w:r w:rsidRPr="00970EEE">
        <w:rPr>
          <w:spacing w:val="-1"/>
          <w:sz w:val="28"/>
          <w:szCs w:val="28"/>
        </w:rPr>
        <w:t>адровое обеспечение, включая организацию ведения кадровой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работы, организацию дополнительного профессионального образования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главы муниципального округа и муниципальных служащих, организацию</w:t>
      </w:r>
      <w:r>
        <w:rPr>
          <w:spacing w:val="-1"/>
          <w:sz w:val="28"/>
          <w:szCs w:val="28"/>
        </w:rPr>
        <w:t xml:space="preserve"> </w:t>
      </w:r>
      <w:r w:rsidRPr="00970EEE">
        <w:rPr>
          <w:spacing w:val="-1"/>
          <w:sz w:val="28"/>
          <w:szCs w:val="28"/>
        </w:rPr>
        <w:t>подготовки кадров для муниципальной службы</w:t>
      </w:r>
      <w:r>
        <w:rPr>
          <w:spacing w:val="-1"/>
          <w:sz w:val="28"/>
          <w:szCs w:val="28"/>
        </w:rPr>
        <w:t>.</w:t>
      </w:r>
    </w:p>
    <w:p w14:paraId="5BF53A62" w14:textId="14F887F5" w:rsidR="00970EEE" w:rsidRDefault="00970EEE" w:rsidP="00970EEE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32. П</w:t>
      </w:r>
      <w:r w:rsidRPr="00970EEE">
        <w:rPr>
          <w:spacing w:val="-1"/>
          <w:sz w:val="28"/>
          <w:szCs w:val="28"/>
        </w:rPr>
        <w:t>равовое обеспечение</w:t>
      </w:r>
      <w:r>
        <w:rPr>
          <w:spacing w:val="-1"/>
          <w:sz w:val="28"/>
          <w:szCs w:val="28"/>
        </w:rPr>
        <w:t>.</w:t>
      </w:r>
    </w:p>
    <w:p w14:paraId="2E05037F" w14:textId="62F2C173" w:rsidR="00AE1878" w:rsidRDefault="00970EEE" w:rsidP="00970EEE">
      <w:pPr>
        <w:shd w:val="clear" w:color="auto" w:fill="FFFFFF"/>
        <w:tabs>
          <w:tab w:val="num" w:pos="540"/>
          <w:tab w:val="left" w:pos="709"/>
          <w:tab w:val="left" w:pos="1418"/>
        </w:tabs>
        <w:spacing w:line="264" w:lineRule="auto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33.</w:t>
      </w:r>
      <w:r w:rsidR="00AE1878">
        <w:rPr>
          <w:spacing w:val="-2"/>
          <w:sz w:val="28"/>
          <w:szCs w:val="28"/>
        </w:rPr>
        <w:tab/>
        <w:t>Архивное обеспечение.</w:t>
      </w:r>
    </w:p>
    <w:p w14:paraId="1163E4C0" w14:textId="06313393" w:rsidR="00AE1878" w:rsidRDefault="00970EEE" w:rsidP="00970EEE">
      <w:pPr>
        <w:shd w:val="clear" w:color="auto" w:fill="FFFFFF"/>
        <w:tabs>
          <w:tab w:val="num" w:pos="540"/>
          <w:tab w:val="left" w:pos="851"/>
        </w:tabs>
        <w:spacing w:line="264" w:lineRule="auto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34</w:t>
      </w:r>
      <w:r w:rsidR="00AE1878">
        <w:rPr>
          <w:spacing w:val="-11"/>
          <w:sz w:val="28"/>
          <w:szCs w:val="28"/>
        </w:rPr>
        <w:t>.</w:t>
      </w:r>
      <w:r w:rsidR="00AE1878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970EEE">
        <w:rPr>
          <w:sz w:val="28"/>
          <w:szCs w:val="28"/>
        </w:rPr>
        <w:t>ные мероприятия, направленные на создание условий для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надлежащего осуществления органами местного самоуправления своих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полномочий</w:t>
      </w:r>
      <w:r w:rsidR="00AE1878">
        <w:rPr>
          <w:spacing w:val="-1"/>
          <w:sz w:val="28"/>
          <w:szCs w:val="28"/>
        </w:rPr>
        <w:t>.</w:t>
      </w:r>
    </w:p>
    <w:p w14:paraId="404B4369" w14:textId="77777777" w:rsidR="00AE1878" w:rsidRDefault="00AE1878" w:rsidP="00AE1878">
      <w:pPr>
        <w:shd w:val="clear" w:color="auto" w:fill="FFFFFF"/>
        <w:tabs>
          <w:tab w:val="num" w:pos="540"/>
          <w:tab w:val="left" w:pos="1555"/>
        </w:tabs>
        <w:spacing w:line="264" w:lineRule="auto"/>
        <w:jc w:val="both"/>
        <w:rPr>
          <w:sz w:val="28"/>
          <w:szCs w:val="28"/>
        </w:rPr>
      </w:pPr>
    </w:p>
    <w:p w14:paraId="3C5F44F0" w14:textId="5152CF15" w:rsidR="00970EEE" w:rsidRP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pacing w:val="-1"/>
          <w:sz w:val="28"/>
          <w:szCs w:val="28"/>
        </w:rPr>
      </w:pPr>
      <w:r w:rsidRPr="00970EEE">
        <w:rPr>
          <w:b/>
          <w:bCs/>
          <w:spacing w:val="-1"/>
          <w:sz w:val="28"/>
          <w:szCs w:val="28"/>
        </w:rPr>
        <w:t>IV. Планирова</w:t>
      </w:r>
      <w:bookmarkStart w:id="1" w:name="_GoBack"/>
      <w:bookmarkEnd w:id="1"/>
      <w:r w:rsidRPr="00970EEE">
        <w:rPr>
          <w:b/>
          <w:bCs/>
          <w:spacing w:val="-1"/>
          <w:sz w:val="28"/>
          <w:szCs w:val="28"/>
        </w:rPr>
        <w:t>ние</w:t>
      </w:r>
      <w:r>
        <w:rPr>
          <w:b/>
          <w:bCs/>
          <w:spacing w:val="-1"/>
          <w:sz w:val="28"/>
          <w:szCs w:val="28"/>
        </w:rPr>
        <w:t>,</w:t>
      </w:r>
      <w:r w:rsidRPr="00970EEE">
        <w:rPr>
          <w:b/>
          <w:bCs/>
          <w:spacing w:val="-1"/>
          <w:sz w:val="28"/>
          <w:szCs w:val="28"/>
        </w:rPr>
        <w:t xml:space="preserve"> финансирование</w:t>
      </w:r>
      <w:r>
        <w:rPr>
          <w:b/>
          <w:bCs/>
          <w:spacing w:val="-1"/>
          <w:sz w:val="28"/>
          <w:szCs w:val="28"/>
        </w:rPr>
        <w:t xml:space="preserve"> и контроль</w:t>
      </w:r>
      <w:r w:rsidRPr="00970EEE">
        <w:rPr>
          <w:b/>
          <w:bCs/>
          <w:spacing w:val="-1"/>
          <w:sz w:val="28"/>
          <w:szCs w:val="28"/>
        </w:rPr>
        <w:t xml:space="preserve"> расходов на материально</w:t>
      </w:r>
      <w:r>
        <w:rPr>
          <w:b/>
          <w:bCs/>
          <w:spacing w:val="-1"/>
          <w:sz w:val="28"/>
          <w:szCs w:val="28"/>
        </w:rPr>
        <w:t>-</w:t>
      </w:r>
      <w:r w:rsidRPr="00970EEE">
        <w:rPr>
          <w:b/>
          <w:bCs/>
          <w:spacing w:val="-1"/>
          <w:sz w:val="28"/>
          <w:szCs w:val="28"/>
        </w:rPr>
        <w:t>техническое и организационное обеспечение деятельности</w:t>
      </w:r>
    </w:p>
    <w:p w14:paraId="30690AE4" w14:textId="77777777" w:rsidR="00970EEE" w:rsidRP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0EEE">
        <w:rPr>
          <w:b/>
          <w:bCs/>
          <w:spacing w:val="-1"/>
          <w:sz w:val="28"/>
          <w:szCs w:val="28"/>
        </w:rPr>
        <w:t>органов местного самоуправления</w:t>
      </w:r>
    </w:p>
    <w:p w14:paraId="3B35D1BD" w14:textId="79AD194A" w:rsidR="00AE1878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35.</w:t>
      </w:r>
      <w:r w:rsidR="00AE1878">
        <w:rPr>
          <w:spacing w:val="-2"/>
          <w:sz w:val="28"/>
          <w:szCs w:val="28"/>
        </w:rPr>
        <w:t xml:space="preserve">Мероприятия по материально-техническому и организационному </w:t>
      </w:r>
      <w:r w:rsidR="00AE1878">
        <w:rPr>
          <w:sz w:val="28"/>
          <w:szCs w:val="28"/>
        </w:rPr>
        <w:t xml:space="preserve">обеспечению деятельности органов местного самоуправления </w:t>
      </w:r>
      <w:r w:rsidR="00AE1878">
        <w:rPr>
          <w:spacing w:val="-3"/>
          <w:sz w:val="28"/>
          <w:szCs w:val="28"/>
        </w:rPr>
        <w:t xml:space="preserve">осуществляются в соответствии с федеральным законодательством, </w:t>
      </w:r>
      <w:r w:rsidR="00AE1878">
        <w:rPr>
          <w:sz w:val="28"/>
          <w:szCs w:val="28"/>
        </w:rPr>
        <w:t>законодательством города Москвы, Уставом муниципального округа и иными муниципальными правовыми актами.</w:t>
      </w:r>
    </w:p>
    <w:p w14:paraId="39D27BB6" w14:textId="7DB21A17" w:rsidR="00AE1878" w:rsidRPr="00970EEE" w:rsidRDefault="00970EEE" w:rsidP="00970EEE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AE1878" w:rsidRPr="00970EEE">
        <w:rPr>
          <w:sz w:val="28"/>
          <w:szCs w:val="28"/>
        </w:rPr>
        <w:t>Материально-техническое и организационное обеспечение деятельности органов местного самоуправления осуществляется на основании муниципальных контрактов (договоров), заключаемых в установленном</w:t>
      </w:r>
      <w:r>
        <w:rPr>
          <w:sz w:val="28"/>
          <w:szCs w:val="28"/>
        </w:rPr>
        <w:t xml:space="preserve"> порядке, </w:t>
      </w:r>
      <w:r w:rsidR="00AE1878">
        <w:rPr>
          <w:spacing w:val="-1"/>
          <w:sz w:val="28"/>
          <w:szCs w:val="28"/>
        </w:rPr>
        <w:t xml:space="preserve">в соответствии с </w:t>
      </w:r>
      <w:r>
        <w:rPr>
          <w:spacing w:val="-1"/>
          <w:sz w:val="28"/>
          <w:szCs w:val="28"/>
        </w:rPr>
        <w:t>Федеральным</w:t>
      </w:r>
      <w:r w:rsidR="00AE1878" w:rsidRPr="00A90EA8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ом</w:t>
      </w:r>
      <w:r w:rsidR="00AE1878" w:rsidRPr="00A90EA8">
        <w:rPr>
          <w:spacing w:val="-1"/>
          <w:sz w:val="28"/>
          <w:szCs w:val="28"/>
        </w:rPr>
        <w:t xml:space="preserve"> от 05.04.2013 </w:t>
      </w:r>
      <w:r w:rsidR="00AE1878">
        <w:rPr>
          <w:spacing w:val="-1"/>
          <w:sz w:val="28"/>
          <w:szCs w:val="28"/>
        </w:rPr>
        <w:t>№</w:t>
      </w:r>
      <w:r w:rsidR="00AE1878" w:rsidRPr="00A90EA8">
        <w:rPr>
          <w:spacing w:val="-1"/>
          <w:sz w:val="28"/>
          <w:szCs w:val="28"/>
        </w:rPr>
        <w:t xml:space="preserve"> 44-ФЗ</w:t>
      </w:r>
      <w:r w:rsidR="00AE1878">
        <w:rPr>
          <w:spacing w:val="-1"/>
          <w:sz w:val="28"/>
          <w:szCs w:val="28"/>
        </w:rPr>
        <w:t xml:space="preserve"> «</w:t>
      </w:r>
      <w:r w:rsidR="00AE1878" w:rsidRPr="00A90EA8">
        <w:rPr>
          <w:spacing w:val="-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E1878">
        <w:rPr>
          <w:spacing w:val="-1"/>
          <w:sz w:val="28"/>
          <w:szCs w:val="28"/>
        </w:rPr>
        <w:t>».</w:t>
      </w:r>
    </w:p>
    <w:p w14:paraId="118B3C05" w14:textId="77777777" w:rsid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36.</w:t>
      </w:r>
      <w:r w:rsidRPr="00970EEE">
        <w:rPr>
          <w:spacing w:val="-2"/>
          <w:sz w:val="28"/>
          <w:szCs w:val="28"/>
        </w:rPr>
        <w:t>Потребности органов местного самоупра</w:t>
      </w:r>
      <w:r w:rsidRPr="00970EEE">
        <w:rPr>
          <w:spacing w:val="-2"/>
          <w:sz w:val="28"/>
          <w:szCs w:val="28"/>
        </w:rPr>
        <w:t>вления в материально</w:t>
      </w:r>
      <w:r>
        <w:rPr>
          <w:spacing w:val="-2"/>
          <w:sz w:val="28"/>
          <w:szCs w:val="28"/>
        </w:rPr>
        <w:t>-</w:t>
      </w:r>
      <w:r w:rsidRPr="00970EEE">
        <w:rPr>
          <w:spacing w:val="-2"/>
          <w:sz w:val="28"/>
          <w:szCs w:val="28"/>
        </w:rPr>
        <w:t xml:space="preserve">техническом </w:t>
      </w:r>
      <w:r w:rsidRPr="00970EEE">
        <w:rPr>
          <w:spacing w:val="-2"/>
          <w:sz w:val="28"/>
          <w:szCs w:val="28"/>
        </w:rPr>
        <w:t>и организационном обеспечении деятельности формируются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указанными органами самостоятельно в соответствии с законодательством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Российской Федерации и города Москвы, муниципальными правовыми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актами муниципального округа, доведенными лимитами бюджетных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обязательств (бюджетными ассигнованиями) и (или) предельными объемами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финансирования расходов, утвержденными администрацией нормативными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затратами на обеспечение функций органов местного самоуправления с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учетом компетенции соответствующих органов и предельной численности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лиц, замещающих муниципальные должности, муниципальных служащих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(работников) и учитываются при составлении проекта бюджета</w:t>
      </w:r>
      <w:r w:rsidRPr="00970EEE"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муниципального округа на очередной финансовый год (очередной</w:t>
      </w:r>
      <w:r>
        <w:rPr>
          <w:spacing w:val="-2"/>
          <w:sz w:val="28"/>
          <w:szCs w:val="28"/>
        </w:rPr>
        <w:t xml:space="preserve"> </w:t>
      </w:r>
      <w:r w:rsidRPr="00970EEE">
        <w:rPr>
          <w:spacing w:val="-2"/>
          <w:sz w:val="28"/>
          <w:szCs w:val="28"/>
        </w:rPr>
        <w:t>финансовый год и плановый период)</w:t>
      </w:r>
      <w:r>
        <w:rPr>
          <w:sz w:val="28"/>
          <w:szCs w:val="28"/>
        </w:rPr>
        <w:t>.</w:t>
      </w:r>
    </w:p>
    <w:p w14:paraId="5F32A9FB" w14:textId="77777777" w:rsid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AE1878">
        <w:rPr>
          <w:sz w:val="28"/>
          <w:szCs w:val="28"/>
        </w:rPr>
        <w:t xml:space="preserve">Финансирование расходов на материально-техническое и организационное обеспечение деятельности органов местного </w:t>
      </w:r>
      <w:r w:rsidR="00AE1878">
        <w:rPr>
          <w:spacing w:val="-1"/>
          <w:sz w:val="28"/>
          <w:szCs w:val="28"/>
        </w:rPr>
        <w:t xml:space="preserve">самоуправления осуществляется за счет собственных доходов бюджета </w:t>
      </w:r>
      <w:r w:rsidR="00AE1878">
        <w:rPr>
          <w:sz w:val="28"/>
          <w:szCs w:val="28"/>
        </w:rPr>
        <w:t>муниципального округа.</w:t>
      </w:r>
    </w:p>
    <w:p w14:paraId="74793FDD" w14:textId="15F1E34A" w:rsidR="00970EEE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970EEE">
        <w:rPr>
          <w:sz w:val="28"/>
          <w:szCs w:val="28"/>
        </w:rPr>
        <w:t>Планирование расходов на осуществление мероприятий по</w:t>
      </w:r>
      <w:r w:rsidRPr="00970EEE">
        <w:rPr>
          <w:sz w:val="28"/>
          <w:szCs w:val="28"/>
        </w:rPr>
        <w:t xml:space="preserve"> материально </w:t>
      </w:r>
      <w:r w:rsidRPr="00970EEE">
        <w:rPr>
          <w:sz w:val="28"/>
          <w:szCs w:val="28"/>
        </w:rPr>
        <w:t>техническому и организационному обеспечению деятельности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органов местного самоуправления осуществляется в соответствии с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бюджетным законодательством Российской Федерации и города Москвы,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Уставом муниципального округа, Положением о бюджетном процессе в</w:t>
      </w:r>
      <w:r w:rsidRPr="00970EEE"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муниципальном округе и иными муниципальными правовыми актами</w:t>
      </w:r>
      <w:r>
        <w:rPr>
          <w:sz w:val="28"/>
          <w:szCs w:val="28"/>
        </w:rPr>
        <w:t xml:space="preserve"> </w:t>
      </w:r>
      <w:r w:rsidRPr="00970EE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14:paraId="1644B797" w14:textId="47EACE1C" w:rsidR="00AE1878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AE1878">
        <w:rPr>
          <w:sz w:val="28"/>
          <w:szCs w:val="28"/>
        </w:rPr>
        <w:t>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округа в соответствии с классификацией расходов бюджетов Российской Федерации.</w:t>
      </w:r>
    </w:p>
    <w:p w14:paraId="6543E3B6" w14:textId="7BA93C8F" w:rsidR="00AE1878" w:rsidRDefault="00970EEE" w:rsidP="00970EEE">
      <w:pPr>
        <w:widowControl w:val="0"/>
        <w:shd w:val="clear" w:color="auto" w:fill="FFFFFF"/>
        <w:tabs>
          <w:tab w:val="left" w:pos="1087"/>
          <w:tab w:val="left" w:pos="2650"/>
          <w:tab w:val="left" w:pos="5054"/>
          <w:tab w:val="left" w:pos="7574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AE1878">
        <w:rPr>
          <w:sz w:val="28"/>
          <w:szCs w:val="28"/>
        </w:rPr>
        <w:t>Распоряжение средствами бюджета муниципального округа в пределах выделенных бюджетных ассигнований на материально-техническое и организационное обеспечение деятельности органов местного самоуправления осуществляет глава муниципального округа.</w:t>
      </w:r>
    </w:p>
    <w:p w14:paraId="6C5F99DF" w14:textId="61035141" w:rsidR="00AE1878" w:rsidRDefault="00970EEE" w:rsidP="00970EE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</w:pPr>
      <w:r>
        <w:rPr>
          <w:sz w:val="28"/>
          <w:szCs w:val="28"/>
        </w:rPr>
        <w:t>41.</w:t>
      </w:r>
      <w:r w:rsidR="00AE1878" w:rsidRPr="00970EEE">
        <w:rPr>
          <w:sz w:val="28"/>
          <w:szCs w:val="28"/>
        </w:rPr>
        <w:t>Контроль расходования бюджетных средств муниципального округа на материально-техническое и организационное обеспечение деятельности органов местного самоуправления осуществляется в соответствии с бюджетным законодательством, Уставом муниципального округа и иными муниципальными правовыми актами.</w:t>
      </w:r>
    </w:p>
    <w:p w14:paraId="6751E5BE" w14:textId="185E5468" w:rsidR="009A03B3" w:rsidRPr="009A03B3" w:rsidRDefault="009A03B3" w:rsidP="00AE187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i/>
        </w:rPr>
      </w:pPr>
    </w:p>
    <w:sectPr w:rsidR="009A03B3" w:rsidRPr="009A03B3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582C" w14:textId="77777777" w:rsidR="004C68CE" w:rsidRDefault="004C68CE" w:rsidP="00055B62">
      <w:r>
        <w:separator/>
      </w:r>
    </w:p>
  </w:endnote>
  <w:endnote w:type="continuationSeparator" w:id="0">
    <w:p w14:paraId="0EC6C806" w14:textId="77777777" w:rsidR="004C68CE" w:rsidRDefault="004C68C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CF3D" w14:textId="77777777" w:rsidR="004C68CE" w:rsidRDefault="004C68CE" w:rsidP="00055B62">
      <w:r>
        <w:separator/>
      </w:r>
    </w:p>
  </w:footnote>
  <w:footnote w:type="continuationSeparator" w:id="0">
    <w:p w14:paraId="1BD5A300" w14:textId="77777777" w:rsidR="004C68CE" w:rsidRDefault="004C68C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E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86"/>
    <w:multiLevelType w:val="multilevel"/>
    <w:tmpl w:val="7EC8534A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120C64"/>
    <w:multiLevelType w:val="singleLevel"/>
    <w:tmpl w:val="17BAAB34"/>
    <w:lvl w:ilvl="0">
      <w:start w:val="3"/>
      <w:numFmt w:val="decimal"/>
      <w:lvlText w:val="1.4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363AA"/>
    <w:multiLevelType w:val="multilevel"/>
    <w:tmpl w:val="04AECF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22348"/>
    <w:multiLevelType w:val="hybridMultilevel"/>
    <w:tmpl w:val="7714A4E0"/>
    <w:lvl w:ilvl="0" w:tplc="4DB4631A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02531"/>
    <w:multiLevelType w:val="hybridMultilevel"/>
    <w:tmpl w:val="16BA2A4E"/>
    <w:lvl w:ilvl="0" w:tplc="542A4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C6E17"/>
    <w:multiLevelType w:val="multilevel"/>
    <w:tmpl w:val="75023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863082"/>
    <w:multiLevelType w:val="hybridMultilevel"/>
    <w:tmpl w:val="16C612DC"/>
    <w:lvl w:ilvl="0" w:tplc="E034E7E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6FC6668">
      <w:numFmt w:val="none"/>
      <w:lvlText w:val=""/>
      <w:lvlJc w:val="left"/>
      <w:pPr>
        <w:tabs>
          <w:tab w:val="num" w:pos="360"/>
        </w:tabs>
      </w:pPr>
    </w:lvl>
    <w:lvl w:ilvl="2" w:tplc="2ECA5FF2">
      <w:numFmt w:val="none"/>
      <w:lvlText w:val=""/>
      <w:lvlJc w:val="left"/>
      <w:pPr>
        <w:tabs>
          <w:tab w:val="num" w:pos="360"/>
        </w:tabs>
      </w:pPr>
    </w:lvl>
    <w:lvl w:ilvl="3" w:tplc="292CCFE0">
      <w:numFmt w:val="none"/>
      <w:lvlText w:val=""/>
      <w:lvlJc w:val="left"/>
      <w:pPr>
        <w:tabs>
          <w:tab w:val="num" w:pos="360"/>
        </w:tabs>
      </w:pPr>
    </w:lvl>
    <w:lvl w:ilvl="4" w:tplc="6EAC28C4">
      <w:numFmt w:val="none"/>
      <w:lvlText w:val=""/>
      <w:lvlJc w:val="left"/>
      <w:pPr>
        <w:tabs>
          <w:tab w:val="num" w:pos="360"/>
        </w:tabs>
      </w:pPr>
    </w:lvl>
    <w:lvl w:ilvl="5" w:tplc="339A242E">
      <w:numFmt w:val="none"/>
      <w:lvlText w:val=""/>
      <w:lvlJc w:val="left"/>
      <w:pPr>
        <w:tabs>
          <w:tab w:val="num" w:pos="360"/>
        </w:tabs>
      </w:pPr>
    </w:lvl>
    <w:lvl w:ilvl="6" w:tplc="854645DE">
      <w:numFmt w:val="none"/>
      <w:lvlText w:val=""/>
      <w:lvlJc w:val="left"/>
      <w:pPr>
        <w:tabs>
          <w:tab w:val="num" w:pos="360"/>
        </w:tabs>
      </w:pPr>
    </w:lvl>
    <w:lvl w:ilvl="7" w:tplc="BFC0BA76">
      <w:numFmt w:val="none"/>
      <w:lvlText w:val=""/>
      <w:lvlJc w:val="left"/>
      <w:pPr>
        <w:tabs>
          <w:tab w:val="num" w:pos="360"/>
        </w:tabs>
      </w:pPr>
    </w:lvl>
    <w:lvl w:ilvl="8" w:tplc="D33082E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4B95F78"/>
    <w:multiLevelType w:val="multilevel"/>
    <w:tmpl w:val="76AE9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FB54C8"/>
    <w:multiLevelType w:val="multilevel"/>
    <w:tmpl w:val="072EAC2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3A71A7"/>
    <w:multiLevelType w:val="multilevel"/>
    <w:tmpl w:val="AE80D5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3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A642A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5B2B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68CE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3101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D45E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27CF1"/>
    <w:rsid w:val="008338C0"/>
    <w:rsid w:val="0083795F"/>
    <w:rsid w:val="00837DC1"/>
    <w:rsid w:val="00845F3A"/>
    <w:rsid w:val="00853725"/>
    <w:rsid w:val="008556C5"/>
    <w:rsid w:val="008577F6"/>
    <w:rsid w:val="0087360C"/>
    <w:rsid w:val="00874BC0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0EEE"/>
    <w:rsid w:val="00972A00"/>
    <w:rsid w:val="009810D2"/>
    <w:rsid w:val="0098129D"/>
    <w:rsid w:val="00982C41"/>
    <w:rsid w:val="0098304B"/>
    <w:rsid w:val="00992E63"/>
    <w:rsid w:val="00994540"/>
    <w:rsid w:val="009968A8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317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5F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1878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877A6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E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997C-A774-4F12-B41F-78FB0B9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АМОМ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Вероника</cp:lastModifiedBy>
  <cp:revision>7</cp:revision>
  <cp:lastPrinted>2023-12-08T11:17:00Z</cp:lastPrinted>
  <dcterms:created xsi:type="dcterms:W3CDTF">2024-02-07T10:30:00Z</dcterms:created>
  <dcterms:modified xsi:type="dcterms:W3CDTF">2024-02-09T11:23:00Z</dcterms:modified>
</cp:coreProperties>
</file>